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jqury的入口函数：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41875" cy="2262505"/>
            <wp:effectExtent l="0" t="0" r="15875" b="444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rcRect b="28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70575" cy="609600"/>
            <wp:effectExtent l="0" t="0" r="0" b="0"/>
            <wp:docPr id="1" name="图片 1" descr="屏幕截图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(74)"/>
                    <pic:cNvPicPr>
                      <a:picLocks noChangeAspect="1"/>
                    </pic:cNvPicPr>
                  </pic:nvPicPr>
                  <pic:blipFill>
                    <a:blip r:embed="rId5"/>
                    <a:srcRect l="33352" t="45264" r="-14353" b="41663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就是说浏览网页的时候js的入口函数window。Onload会等待图片的加载。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而jq的入口函数会等待文档的加载，但是不会等待图片的加载。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r>
        <w:drawing>
          <wp:inline distT="0" distB="0" distL="114300" distR="114300">
            <wp:extent cx="5268595" cy="1732915"/>
            <wp:effectExtent l="0" t="0" r="8255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Js的入口函数里能写js</w:t>
      </w:r>
      <w:bookmarkStart w:id="0" w:name="_GoBack"/>
      <w:bookmarkEnd w:id="0"/>
      <w:r>
        <w:rPr>
          <w:rFonts w:hint="eastAsia"/>
          <w:lang w:val="en-US" w:eastAsia="zh-CN"/>
        </w:rPr>
        <w:t>的代码。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jq的入口函数里也可以写js的代码，就是要注意是js还是jq的对象，谁该调用谁的方法。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2.jquery的获取对象：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0050" cy="1976755"/>
            <wp:effectExtent l="0" t="0" r="6350" b="4445"/>
            <wp:docPr id="2" name="图片 2" descr="屏幕截图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(75)"/>
                    <pic:cNvPicPr>
                      <a:picLocks noChangeAspect="1"/>
                    </pic:cNvPicPr>
                  </pic:nvPicPr>
                  <pic:blipFill>
                    <a:blip r:embed="rId7"/>
                    <a:srcRect l="2496" t="25439" r="4582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Jq对象，就是将获取的伪数组性的的对象想都整合到一个对象里，调用的时候就是调用全部，而且js对象和jq对像不能相互调用，就好比衣服不能调用洗衣机的方法，而洗衣机也不能调用衣服的方法。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5765" cy="2076450"/>
            <wp:effectExtent l="0" t="0" r="635" b="0"/>
            <wp:docPr id="3" name="图片 3" descr="屏幕截图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(76)"/>
                    <pic:cNvPicPr>
                      <a:picLocks noChangeAspect="1"/>
                    </pic:cNvPicPr>
                  </pic:nvPicPr>
                  <pic:blipFill>
                    <a:blip r:embed="rId8"/>
                    <a:srcRect l="2098" t="22310" r="4051" b="1455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但是js对象和jq对象可以相互转化。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Js转化为jq外加$符。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Jq转化为js:</w:t>
      </w:r>
    </w:p>
    <w:p>
      <w:pPr>
        <w:numPr>
          <w:ilvl w:val="0"/>
          <w:numId w:val="3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</w:t>
      </w:r>
      <w:r>
        <w:rPr>
          <w:rFonts w:hint="eastAsia"/>
          <w:lang w:val="en-US" w:eastAsia="zh-CN"/>
        </w:rPr>
        <w:drawing>
          <wp:inline distT="0" distB="0" distL="114300" distR="114300">
            <wp:extent cx="2691130" cy="518795"/>
            <wp:effectExtent l="0" t="0" r="13970" b="14605"/>
            <wp:docPr id="4" name="图片 4" descr="屏幕截图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(79)"/>
                    <pic:cNvPicPr>
                      <a:picLocks noChangeAspect="1"/>
                    </pic:cNvPicPr>
                  </pic:nvPicPr>
                  <pic:blipFill>
                    <a:blip r:embed="rId9"/>
                    <a:srcRect l="34724" t="63352" r="17386" b="20231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:还有一种方法，我忘了。。。</w:t>
      </w:r>
      <w:r>
        <w:drawing>
          <wp:inline distT="0" distB="0" distL="114300" distR="114300">
            <wp:extent cx="1039495" cy="396240"/>
            <wp:effectExtent l="0" t="0" r="8255" b="381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9495" cy="39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不要记。</w:t>
      </w:r>
    </w:p>
    <w:p>
      <w:pPr>
        <w:numPr>
          <w:ilvl w:val="0"/>
          <w:numId w:val="3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This的转换：</w:t>
      </w:r>
      <w:r>
        <w:drawing>
          <wp:inline distT="0" distB="0" distL="114300" distR="114300">
            <wp:extent cx="809625" cy="342900"/>
            <wp:effectExtent l="0" t="0" r="952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优点也是缺点：隐式迭代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使用$符来获取标签并且使用的时候，会自动遍历，这既是缺点也是有点，省去了for循环的麻烦但是要花更多的功夫去解觉自动执行的麻烦。</w:t>
      </w:r>
    </w:p>
    <w:p>
      <w:pPr>
        <w:numPr>
          <w:ilvl w:val="0"/>
          <w:numId w:val="0"/>
        </w:numPr>
        <w:ind w:leftChars="0"/>
        <w:rPr>
          <w:rFonts w:hint="eastAsia"/>
          <w:color w:val="FFFF00"/>
          <w:lang w:val="en-US" w:eastAsia="zh-CN"/>
        </w:rPr>
      </w:pPr>
      <w:r>
        <w:rPr>
          <w:rFonts w:hint="eastAsia"/>
          <w:color w:val="FFFF00"/>
          <w:highlight w:val="red"/>
          <w:lang w:val="en-US" w:eastAsia="zh-CN"/>
        </w:rPr>
        <w:t>隐是迭代每次只能为伪数组的每一个元素设置相同的值。</w:t>
      </w:r>
    </w:p>
    <w:p>
      <w:pPr>
        <w:pStyle w:val="2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$到底是什么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7" name="图片 7" descr="屏幕截图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(8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$有三种用法：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8" name="图片 8" descr="屏幕截图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(8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第四种用法：将js中的this对象转化为jqury中的this对象。</w:t>
      </w:r>
    </w:p>
    <w:p>
      <w:r>
        <w:drawing>
          <wp:inline distT="0" distB="0" distL="114300" distR="114300">
            <wp:extent cx="5266690" cy="1430655"/>
            <wp:effectExtent l="0" t="0" r="10160" b="171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4.jqury事件写法：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Jqury的事件写法是不需要加on的，事件变成了方法，还新增了mouseenter和mouseleave的事件。有点如下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920875"/>
            <wp:effectExtent l="0" t="0" r="10160" b="3175"/>
            <wp:docPr id="9" name="图片 9" descr="屏幕截图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(91)"/>
                    <pic:cNvPicPr>
                      <a:picLocks noChangeAspect="1"/>
                    </pic:cNvPicPr>
                  </pic:nvPicPr>
                  <pic:blipFill>
                    <a:blip r:embed="rId15"/>
                    <a:srcRect t="22825" b="123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可以解决这种事件冒泡的问题。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这个li是说最外面的就是说一个事件冒泡，也就是说我每次经过a标签的时候因为事件冒泡都会导致li事件的事件触发。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事件特点</w:t>
      </w:r>
    </w:p>
    <w:p>
      <w:r>
        <w:drawing>
          <wp:inline distT="0" distB="0" distL="114300" distR="114300">
            <wp:extent cx="5273675" cy="2398395"/>
            <wp:effectExtent l="0" t="0" r="3175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Jqury的事件不需要用addeventlistener的兼容来为同一事件添加不同函数。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5.jqury选择器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Jquery想关于选择器也是非常给力的，js只能通过domtree一层来撸，稍微好用点的节点还要封装但是jq的各种$选择器就很ok的解决了这个问题。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基础选择器</w:t>
      </w:r>
    </w:p>
    <w:p>
      <w:r>
        <w:drawing>
          <wp:inline distT="0" distB="0" distL="114300" distR="114300">
            <wp:extent cx="5273675" cy="3286125"/>
            <wp:effectExtent l="0" t="0" r="3175" b="952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并集的意思就是符合所有修饰的选择器，类似既是li标签又有类。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家族选择器</w:t>
      </w:r>
    </w:p>
    <w:p>
      <w:pPr>
        <w:rPr>
          <w:rFonts w:hint="eastAsia"/>
          <w:lang w:val="en-US" w:eastAsia="zh-CN"/>
        </w:rPr>
      </w:pPr>
      <w: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2424430" cy="1416050"/>
            <wp:effectExtent l="0" t="0" r="13970" b="12700"/>
            <wp:wrapSquare wrapText="bothSides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后代：就是所有下一辈门。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子代：就是相邻下一代。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过滤选择器</w:t>
      </w:r>
    </w:p>
    <w:p>
      <w:r>
        <w:drawing>
          <wp:inline distT="0" distB="0" distL="114300" distR="114300">
            <wp:extent cx="5264150" cy="889000"/>
            <wp:effectExtent l="0" t="0" r="12700" b="635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甚至可以说是伪类选择器。是针对伪数组对象和特殊情况对象做处理的选择器。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-8255</wp:posOffset>
            </wp:positionH>
            <wp:positionV relativeFrom="paragraph">
              <wp:posOffset>59055</wp:posOffset>
            </wp:positionV>
            <wp:extent cx="3263265" cy="577215"/>
            <wp:effectExtent l="0" t="0" r="13335" b="13335"/>
            <wp:wrapSquare wrapText="bothSides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57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还有first，last第一个最后一个。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gt（n）,lt（n）大于，小于第i个。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167765" cy="2206625"/>
            <wp:effectExtent l="0" t="0" r="13335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</w:t>
      </w:r>
      <w:r>
        <w:drawing>
          <wp:inline distT="0" distB="0" distL="114300" distR="114300">
            <wp:extent cx="1144270" cy="2200275"/>
            <wp:effectExtent l="0" t="0" r="17780" b="952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rcRect b="1814"/>
                    <a:stretch>
                      <a:fillRect/>
                    </a:stretch>
                  </pic:blipFill>
                  <pic:spPr>
                    <a:xfrm>
                      <a:off x="0" y="0"/>
                      <a:ext cx="114427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110480" cy="1785620"/>
            <wp:effectExtent l="0" t="0" r="13970" b="508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3945" cy="2835275"/>
            <wp:effectExtent l="0" t="0" r="1905" b="317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93645" cy="438785"/>
            <wp:effectExtent l="0" t="0" r="1905" b="184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筛选选的特指是括号里的内容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Children：子代，find：后代，别忘了这是方法。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？代码演示：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300345" cy="391795"/>
            <wp:effectExtent l="0" t="0" r="14605" b="825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22570" cy="583565"/>
            <wp:effectExtent l="0" t="0" r="11430" b="698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58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330190" cy="2970530"/>
            <wp:effectExtent l="0" t="0" r="3810" b="12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？这是index的用法</w:t>
      </w:r>
    </w:p>
    <w:p>
      <w:r>
        <w:drawing>
          <wp:inline distT="0" distB="0" distL="114300" distR="114300">
            <wp:extent cx="5114290" cy="833120"/>
            <wp:effectExtent l="0" t="0" r="10160" b="508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83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2726690" cy="2138045"/>
            <wp:effectExtent l="0" t="0" r="16510" b="14605"/>
            <wp:wrapSquare wrapText="bothSides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注意：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这里的a标签就没有兄弟标签，索引值就是0；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小技巧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1.Shift+enter换行加顶格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53615" cy="441960"/>
            <wp:effectExtent l="0" t="0" r="13335" b="15240"/>
            <wp:docPr id="5" name="图片 5" descr="屏幕截图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(83)"/>
                    <pic:cNvPicPr>
                      <a:picLocks noChangeAspect="1"/>
                    </pic:cNvPicPr>
                  </pic:nvPicPr>
                  <pic:blipFill>
                    <a:blip r:embed="rId31"/>
                    <a:srcRect l="33449" t="49041" r="47323" b="44259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+  tab  =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1864995" cy="2230755"/>
            <wp:effectExtent l="0" t="0" r="1905" b="17145"/>
            <wp:docPr id="6" name="图片 6" descr="屏幕截图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(81)"/>
                    <pic:cNvPicPr>
                      <a:picLocks noChangeAspect="1"/>
                    </pic:cNvPicPr>
                  </pic:nvPicPr>
                  <pic:blipFill>
                    <a:blip r:embed="rId32"/>
                    <a:srcRect l="32662" t="24068" r="47661" b="30154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jquery对象命名时前面加上$符，便于区分。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如何设置快捷键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86430"/>
            <wp:effectExtent l="0" t="0" r="4445" b="1397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A90CE4"/>
    <w:multiLevelType w:val="singleLevel"/>
    <w:tmpl w:val="8CA90CE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515DE2D"/>
    <w:multiLevelType w:val="singleLevel"/>
    <w:tmpl w:val="D515DE2D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F4EA3C9E"/>
    <w:multiLevelType w:val="singleLevel"/>
    <w:tmpl w:val="F4EA3C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B4B18"/>
    <w:rsid w:val="010317B2"/>
    <w:rsid w:val="0CDE2332"/>
    <w:rsid w:val="0E750B85"/>
    <w:rsid w:val="0E7F1B28"/>
    <w:rsid w:val="15823035"/>
    <w:rsid w:val="16105257"/>
    <w:rsid w:val="174E1266"/>
    <w:rsid w:val="1CF23A99"/>
    <w:rsid w:val="1D861AA7"/>
    <w:rsid w:val="1EBB105B"/>
    <w:rsid w:val="1FE67929"/>
    <w:rsid w:val="20A043ED"/>
    <w:rsid w:val="25242AEA"/>
    <w:rsid w:val="266A367B"/>
    <w:rsid w:val="269B7D37"/>
    <w:rsid w:val="29F830FA"/>
    <w:rsid w:val="2C2073AD"/>
    <w:rsid w:val="33397D21"/>
    <w:rsid w:val="39590CC2"/>
    <w:rsid w:val="3A6C3621"/>
    <w:rsid w:val="3B1F3748"/>
    <w:rsid w:val="3CC222B2"/>
    <w:rsid w:val="3CEB7142"/>
    <w:rsid w:val="400F0F69"/>
    <w:rsid w:val="41A1037C"/>
    <w:rsid w:val="44D32EFC"/>
    <w:rsid w:val="46D35063"/>
    <w:rsid w:val="471F4E02"/>
    <w:rsid w:val="4823765D"/>
    <w:rsid w:val="4A554686"/>
    <w:rsid w:val="4CA9439B"/>
    <w:rsid w:val="4D151C63"/>
    <w:rsid w:val="4DD60156"/>
    <w:rsid w:val="4DD63FCB"/>
    <w:rsid w:val="55D12496"/>
    <w:rsid w:val="5802300F"/>
    <w:rsid w:val="5A3A6E75"/>
    <w:rsid w:val="5ABA4AAC"/>
    <w:rsid w:val="5AF42D48"/>
    <w:rsid w:val="5B887805"/>
    <w:rsid w:val="5CC93CB0"/>
    <w:rsid w:val="5E5C741C"/>
    <w:rsid w:val="60A2055D"/>
    <w:rsid w:val="617726E1"/>
    <w:rsid w:val="629B65C8"/>
    <w:rsid w:val="65BF2B78"/>
    <w:rsid w:val="65C1217F"/>
    <w:rsid w:val="66D17599"/>
    <w:rsid w:val="688E5892"/>
    <w:rsid w:val="6A397977"/>
    <w:rsid w:val="6BBD39D2"/>
    <w:rsid w:val="6E885F77"/>
    <w:rsid w:val="6EBC576D"/>
    <w:rsid w:val="701B2F92"/>
    <w:rsid w:val="707632A0"/>
    <w:rsid w:val="712E226D"/>
    <w:rsid w:val="71FE1161"/>
    <w:rsid w:val="721F76BF"/>
    <w:rsid w:val="730472E9"/>
    <w:rsid w:val="73B66B93"/>
    <w:rsid w:val="74807DA7"/>
    <w:rsid w:val="75EF3227"/>
    <w:rsid w:val="79020801"/>
    <w:rsid w:val="7A784D12"/>
    <w:rsid w:val="7EF221DF"/>
    <w:rsid w:val="7FF92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一枝鱼</cp:lastModifiedBy>
  <dcterms:modified xsi:type="dcterms:W3CDTF">2019-02-11T03:00:44Z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